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864E2F">
      <w:pPr>
        <w:tabs>
          <w:tab w:val="left" w:pos="2803"/>
          <w:tab w:val="center" w:pos="4733"/>
        </w:tabs>
        <w:ind w:firstLine="1044" w:firstLineChars="200"/>
        <w:jc w:val="center"/>
        <w:rPr>
          <w:rFonts w:hint="default"/>
          <w:b/>
          <w:bCs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52"/>
          <w:szCs w:val="52"/>
          <w:lang w:val="en-US" w:eastAsia="zh-CN"/>
        </w:rPr>
        <w:t>2025校园招聘</w:t>
      </w:r>
    </w:p>
    <w:p w14:paraId="21612B0D">
      <w:pPr>
        <w:ind w:firstLine="1044" w:firstLineChars="200"/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 xml:space="preserve">             ----万豪集团</w:t>
      </w:r>
    </w:p>
    <w:p w14:paraId="26A6EB7F">
      <w:pPr>
        <w:jc w:val="both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主题：世界需要你的不平凡</w:t>
      </w:r>
    </w:p>
    <w:p w14:paraId="00AD9E1E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一、企业简介：</w:t>
      </w:r>
    </w:p>
    <w:p w14:paraId="6DE91AE3">
      <w:p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山东万豪生态农业集团股份有限公司始创于2002年，总部位于山东济南市，深耕农化板块20余年，旗下子公司连续蝉联中国农药行业销售百强等荣誉称号，拥有省级研发平台，是集研发、生产、经营、销售、服务于一体的大型股份制集团化企业。</w:t>
      </w:r>
    </w:p>
    <w:p w14:paraId="58906668">
      <w:p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2024年7月，随着原药生产基地的封顶，集团原药制剂一体化战略正式落地。公司进入上市辅导期第二年，在创新的驱动下，将继续做大做强农药、肥料主业，创造良好的经济效益和社会效益，力争早日达成上市目标，成为卓越的高性价比植保产品及作物解决方案提供商！</w:t>
      </w:r>
    </w:p>
    <w:p w14:paraId="7DFDA8BB">
      <w:pPr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二、企业文化：</w:t>
      </w:r>
    </w:p>
    <w:p w14:paraId="1FA3279D">
      <w:p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企业愿景---致力于成为高性价比植保产品及作物解决方案提供商！</w:t>
      </w:r>
    </w:p>
    <w:p w14:paraId="3034791C">
      <w:p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企业精神--跟踪落实，真抓实干，坦诚自信，务实创新。</w:t>
      </w:r>
    </w:p>
    <w:p w14:paraId="27B6F136"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人才理念--能力择才，实战育才，个性用才，平台留才。</w:t>
      </w:r>
    </w:p>
    <w:p w14:paraId="00088E83">
      <w:p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团队精神--同心才能走的更远，同德才能走的更近。</w:t>
      </w:r>
    </w:p>
    <w:p w14:paraId="2616206C">
      <w:pPr>
        <w:ind w:firstLine="560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行为理念--行动是成功的开始。</w:t>
      </w:r>
    </w:p>
    <w:p w14:paraId="0C47F095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三、万豪“新”风采--企业荣誉</w:t>
      </w:r>
    </w:p>
    <w:p w14:paraId="0595D7C7"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</w:p>
    <w:p w14:paraId="3F4B305D"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5647114A"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2272411F"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372745</wp:posOffset>
            </wp:positionV>
            <wp:extent cx="1347470" cy="907415"/>
            <wp:effectExtent l="0" t="0" r="8890" b="6985"/>
            <wp:wrapNone/>
            <wp:docPr id="16" name="图片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363855</wp:posOffset>
            </wp:positionV>
            <wp:extent cx="1408430" cy="939165"/>
            <wp:effectExtent l="0" t="0" r="8890" b="5715"/>
            <wp:wrapNone/>
            <wp:docPr id="4" name="图片 4" descr="2.万豪肥业2018年山东省院士工作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.万豪肥业2018年山东省院士工作站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364490</wp:posOffset>
            </wp:positionV>
            <wp:extent cx="1351280" cy="944245"/>
            <wp:effectExtent l="0" t="0" r="5080" b="635"/>
            <wp:wrapNone/>
            <wp:docPr id="2" name="图片 2" descr="5.农业产业化省级重点龙头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.农业产业化省级重点龙头企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140AA">
      <w:pPr>
        <w:ind w:firstLine="560" w:firstLineChars="200"/>
        <w:rPr>
          <w:rFonts w:hint="eastAsia" w:eastAsiaTheme="minorEastAsia"/>
          <w:b w:val="0"/>
          <w:bCs w:val="0"/>
          <w:sz w:val="28"/>
          <w:szCs w:val="28"/>
          <w:lang w:val="en-US" w:eastAsia="zh-CN"/>
        </w:rPr>
      </w:pPr>
    </w:p>
    <w:p w14:paraId="2A4646F2"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283B0528">
      <w:pPr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151130</wp:posOffset>
            </wp:positionV>
            <wp:extent cx="1416685" cy="948690"/>
            <wp:effectExtent l="0" t="0" r="635" b="11430"/>
            <wp:wrapNone/>
            <wp:docPr id="6" name="图片 6" descr="13.国家知识产权优势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.国家知识产权优势企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149860</wp:posOffset>
            </wp:positionV>
            <wp:extent cx="1398905" cy="923290"/>
            <wp:effectExtent l="0" t="0" r="3175" b="6350"/>
            <wp:wrapNone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-68580</wp:posOffset>
            </wp:positionV>
            <wp:extent cx="986155" cy="1384935"/>
            <wp:effectExtent l="0" t="0" r="1905" b="4445"/>
            <wp:wrapNone/>
            <wp:docPr id="17" name="图片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15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E7AE0">
      <w:pPr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</w:p>
    <w:p w14:paraId="390B91F9">
      <w:pPr>
        <w:ind w:firstLine="560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318135</wp:posOffset>
            </wp:positionV>
            <wp:extent cx="1363345" cy="897890"/>
            <wp:effectExtent l="0" t="0" r="8255" b="1270"/>
            <wp:wrapNone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344805</wp:posOffset>
            </wp:positionV>
            <wp:extent cx="1458595" cy="922020"/>
            <wp:effectExtent l="0" t="0" r="4445" b="7620"/>
            <wp:wrapNone/>
            <wp:docPr id="20" name="图片 20" descr="荣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荣誉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358140</wp:posOffset>
            </wp:positionV>
            <wp:extent cx="1413510" cy="913765"/>
            <wp:effectExtent l="0" t="0" r="3810" b="635"/>
            <wp:wrapNone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8447F"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7FCADBEB"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7ACF0825">
      <w:p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旗下子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公司是中国农药行业销售百强、中国农药行业制剂销售20强、高新技术企业、省农业龙头企业、省农药行业优秀企业，拥有山东省院士工作站、山东省环保农药工程实验室、济南市生态药肥一体化工程技术研究中心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 w14:paraId="22D803CA"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万豪“欣”活力--员工风采</w:t>
      </w:r>
    </w:p>
    <w:p w14:paraId="09BE1697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20955</wp:posOffset>
            </wp:positionV>
            <wp:extent cx="1896745" cy="1423035"/>
            <wp:effectExtent l="0" t="0" r="8255" b="9525"/>
            <wp:wrapNone/>
            <wp:docPr id="23" name="图片 23" descr="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3810</wp:posOffset>
            </wp:positionV>
            <wp:extent cx="2237740" cy="1492250"/>
            <wp:effectExtent l="0" t="0" r="2540" b="1270"/>
            <wp:wrapNone/>
            <wp:docPr id="22" name="图片 22" descr="IMG_9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90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</w:p>
    <w:p w14:paraId="4E663F15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 w14:paraId="0717B324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 w14:paraId="41A7F894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360680</wp:posOffset>
            </wp:positionV>
            <wp:extent cx="1925955" cy="1696720"/>
            <wp:effectExtent l="0" t="0" r="9525" b="10160"/>
            <wp:wrapNone/>
            <wp:docPr id="25" name="图片 25" descr="a0185c53411882a6cec44f5382b7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0185c53411882a6cec44f5382b78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381635</wp:posOffset>
            </wp:positionV>
            <wp:extent cx="2240280" cy="1680210"/>
            <wp:effectExtent l="0" t="0" r="0" b="11430"/>
            <wp:wrapNone/>
            <wp:docPr id="24" name="图片 24" descr="71ae30198ac52a78de3766b27d63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1ae30198ac52a78de3766b27d63f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8CA3A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 w14:paraId="73656368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 w14:paraId="57C8B863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 w14:paraId="784BD736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-629285</wp:posOffset>
            </wp:positionV>
            <wp:extent cx="1690370" cy="1125855"/>
            <wp:effectExtent l="0" t="0" r="1270" b="1905"/>
            <wp:wrapNone/>
            <wp:docPr id="28" name="图片 28" descr="e822606373222bc2f0c67550ab1f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822606373222bc2f0c67550ab1f3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-648970</wp:posOffset>
            </wp:positionV>
            <wp:extent cx="1643380" cy="1233170"/>
            <wp:effectExtent l="0" t="0" r="2540" b="1270"/>
            <wp:wrapNone/>
            <wp:docPr id="27" name="图片 27" descr="5b217bc6240ba5213cbf76eda11e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b217bc6240ba5213cbf76eda11ed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-711835</wp:posOffset>
            </wp:positionV>
            <wp:extent cx="1743075" cy="1307465"/>
            <wp:effectExtent l="0" t="0" r="9525" b="3175"/>
            <wp:wrapNone/>
            <wp:docPr id="26" name="图片 26" descr="83f5634dd4dcd7b952d8d52e55ec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3f5634dd4dcd7b952d8d52e55ec74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1EDD7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 w14:paraId="6EA981D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五、万豪“新”成长--培训体系</w:t>
      </w:r>
    </w:p>
    <w:p w14:paraId="08BD3C89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390525</wp:posOffset>
            </wp:positionV>
            <wp:extent cx="4547235" cy="2230120"/>
            <wp:effectExtent l="0" t="0" r="9525" b="10160"/>
            <wp:wrapNone/>
            <wp:docPr id="1" name="图片 1" descr="微信图片_2023101010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101036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DEBFC"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7249CF5E"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774B7205"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6093EF9A"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4098C869">
      <w:pPr>
        <w:widowControl w:val="0"/>
        <w:numPr>
          <w:ilvl w:val="0"/>
          <w:numId w:val="0"/>
        </w:numPr>
        <w:ind w:firstLine="562" w:firstLineChars="200"/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1E15EB93">
      <w:pPr>
        <w:widowControl w:val="0"/>
        <w:numPr>
          <w:ilvl w:val="0"/>
          <w:numId w:val="0"/>
        </w:numPr>
        <w:ind w:firstLine="562" w:firstLineChars="200"/>
        <w:jc w:val="both"/>
        <w:rPr>
          <w:rFonts w:hint="default"/>
          <w:b/>
          <w:bCs/>
          <w:sz w:val="28"/>
          <w:szCs w:val="28"/>
          <w:highlight w:val="yellow"/>
          <w:lang w:val="en-US" w:eastAsia="zh-CN"/>
        </w:rPr>
      </w:pPr>
    </w:p>
    <w:p w14:paraId="2ECB40B0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六、万豪“心”飞跃--晋升通道</w:t>
      </w:r>
    </w:p>
    <w:p w14:paraId="345B142C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099435" cy="2103755"/>
            <wp:effectExtent l="0" t="0" r="9525" b="14605"/>
            <wp:docPr id="18" name="图片 18" descr="微信图片_20230220195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022019505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E290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七、营销网络图</w:t>
      </w:r>
    </w:p>
    <w:p w14:paraId="3706E820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123055" cy="2005330"/>
            <wp:effectExtent l="0" t="0" r="6985" b="6350"/>
            <wp:docPr id="19" name="图片 19" descr="微信图片_20230220195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22019505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00C3"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八、万豪“薪”动力--薪酬福利</w:t>
      </w:r>
    </w:p>
    <w:p w14:paraId="1E49DD95"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入职缴纳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五险一金、年终奖金、人才公寓、餐费补贴。</w:t>
      </w:r>
    </w:p>
    <w:p w14:paraId="2DF0B375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2.档案接收、职称评定，享受人才补贴、人才推荐奖励等。</w:t>
      </w:r>
    </w:p>
    <w:p w14:paraId="71989DC3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3.团建旅游、拓展训练、节假日福利、员工活动等多种企业文化。</w:t>
      </w:r>
    </w:p>
    <w:p w14:paraId="404604E6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4.构建员工成就理想和事业的平台，创造快乐工作的人文环境。</w:t>
      </w:r>
    </w:p>
    <w:p w14:paraId="529F41E0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5.全面培训体系，助力全方位成长。</w:t>
      </w:r>
    </w:p>
    <w:p w14:paraId="0FDCDA94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6.富有竞争力的岗位薪酬和福利， 不定期进行管理岗位优先推荐，为员工提供更多展现个人能力和机会的舞台。</w:t>
      </w:r>
    </w:p>
    <w:p w14:paraId="21393458"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7. </w:t>
      </w:r>
      <w:r>
        <w:rPr>
          <w:rFonts w:hint="eastAsia"/>
          <w:b/>
          <w:bCs/>
          <w:sz w:val="28"/>
          <w:szCs w:val="28"/>
          <w:lang w:val="en-US" w:eastAsia="zh-CN"/>
        </w:rPr>
        <w:t>公司配备公车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，员工旅游等福利。</w:t>
      </w:r>
    </w:p>
    <w:p w14:paraId="7206D721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九、万豪“新”未来--招聘岗位</w:t>
      </w:r>
    </w:p>
    <w:tbl>
      <w:tblPr>
        <w:tblStyle w:val="3"/>
        <w:tblW w:w="8596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1636"/>
        <w:gridCol w:w="1252"/>
        <w:gridCol w:w="3308"/>
        <w:gridCol w:w="1560"/>
      </w:tblGrid>
      <w:tr w14:paraId="79FAF9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8C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6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1B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12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C2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招聘人数</w:t>
            </w:r>
          </w:p>
        </w:tc>
        <w:tc>
          <w:tcPr>
            <w:tcW w:w="33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6AC5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任职要求</w:t>
            </w:r>
          </w:p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D5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薪资</w:t>
            </w:r>
          </w:p>
        </w:tc>
      </w:tr>
      <w:tr w14:paraId="7E333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E5AF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3466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7154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BF2FF8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D418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94380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5E577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35097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区域经理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7EDAEC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70</w:t>
            </w:r>
          </w:p>
        </w:tc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 w14:paraId="5C5BA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植保农学类或市场营销类专业优先，具备较强的学习能力、沟通能力及执行力，能吃苦耐劳，有驾照者优先考虑。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99B3B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5800-10000</w:t>
            </w:r>
          </w:p>
        </w:tc>
      </w:tr>
      <w:tr w14:paraId="4B0456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5A50B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51FD5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产品经理助理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225C92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 w14:paraId="0CEE3F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硕士学历，植保、农学相关专业，具备较强的沟通能力、创新能力。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467D3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9000-12000</w:t>
            </w:r>
          </w:p>
        </w:tc>
      </w:tr>
      <w:tr w14:paraId="774630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A91E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4DF5F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技术研发类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19D1F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 w14:paraId="5B9B5B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研发、分析、质检等岗位方向，本科及以上学历，化学工程与工艺、有机化学、应用化学等相关专业。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5D1105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6000-10000</w:t>
            </w:r>
          </w:p>
        </w:tc>
      </w:tr>
      <w:tr w14:paraId="54AE4A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9826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4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178895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职能管培生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5E30AB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10</w:t>
            </w:r>
          </w:p>
        </w:tc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 w14:paraId="18B6D7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人力/财务/行政/采购/运营等岗位方向，要求本科及以上学历，相关专业。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7836C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5000-10000</w:t>
            </w:r>
          </w:p>
        </w:tc>
      </w:tr>
      <w:tr w14:paraId="5D6AB2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267DF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5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158761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生产管培生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487B20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10</w:t>
            </w:r>
          </w:p>
        </w:tc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 w14:paraId="422C40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本科学历，化学化工、机械类专业优先。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51433F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5000-10000</w:t>
            </w:r>
          </w:p>
        </w:tc>
      </w:tr>
    </w:tbl>
    <w:p w14:paraId="5CB78F37"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十、联系我们：</w:t>
      </w:r>
    </w:p>
    <w:p w14:paraId="2E495598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&gt;&gt;工作地址：山东省济南市商河经济开发区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力源街东首</w:t>
      </w:r>
    </w:p>
    <w:p w14:paraId="7BC51E9B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&gt;&gt;联  系 人: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0531-58717896</w:t>
      </w:r>
    </w:p>
    <w:p w14:paraId="3BC4850F">
      <w:pPr>
        <w:ind w:firstLine="1960" w:firstLineChars="7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马老师 18660390132（同微信）</w:t>
      </w:r>
    </w:p>
    <w:p w14:paraId="5A2D04D0">
      <w:pPr>
        <w:ind w:firstLine="1960" w:firstLineChars="70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孙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老师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 1866039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5928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（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微信）</w:t>
      </w:r>
    </w:p>
    <w:p w14:paraId="10C1FEE6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&gt;&gt;简历投递：shandongwanhao2015@163.com</w:t>
      </w:r>
    </w:p>
    <w:p w14:paraId="065176F9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&gt;&gt;官方网址：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default"/>
          <w:b w:val="0"/>
          <w:bCs w:val="0"/>
          <w:sz w:val="28"/>
          <w:szCs w:val="28"/>
          <w:lang w:val="en-US" w:eastAsia="zh-CN"/>
        </w:rPr>
        <w:instrText xml:space="preserve"> HYPERLINK "http://www.shandongwh.com" </w:instrTex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default"/>
          <w:b w:val="0"/>
          <w:bCs w:val="0"/>
          <w:sz w:val="28"/>
          <w:szCs w:val="28"/>
          <w:lang w:val="en-US" w:eastAsia="zh-CN"/>
        </w:rPr>
        <w:t>http://www.shandongwh.com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fldChar w:fldCharType="end"/>
      </w:r>
    </w:p>
    <w:p w14:paraId="6016CE12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395605</wp:posOffset>
            </wp:positionV>
            <wp:extent cx="2940050" cy="2940050"/>
            <wp:effectExtent l="0" t="0" r="1270" b="1270"/>
            <wp:wrapNone/>
            <wp:docPr id="3" name="图片 3" descr="校招简历投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校招简历投递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613F2"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753C3E43"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70936870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</w:t>
      </w:r>
    </w:p>
    <w:p w14:paraId="47AD66CB"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7AAE28A9"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5BDEA305"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</w:p>
    <w:p w14:paraId="2445AEBC"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 w14:paraId="3938D3D2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</w:t>
      </w:r>
    </w:p>
    <w:p w14:paraId="2AE99D56">
      <w:pPr>
        <w:ind w:firstLine="840" w:firstLineChars="300"/>
        <w:rPr>
          <w:rFonts w:hint="eastAsia"/>
          <w:sz w:val="28"/>
          <w:szCs w:val="28"/>
          <w:lang w:val="en-US" w:eastAsia="zh-CN"/>
        </w:rPr>
      </w:pPr>
    </w:p>
    <w:p w14:paraId="388C3498">
      <w:pPr>
        <w:ind w:firstLine="840" w:firstLineChars="300"/>
        <w:rPr>
          <w:rFonts w:hint="eastAsia"/>
          <w:sz w:val="28"/>
          <w:szCs w:val="28"/>
          <w:lang w:val="en-US" w:eastAsia="zh-CN"/>
        </w:rPr>
      </w:pPr>
    </w:p>
    <w:p w14:paraId="30B47F33">
      <w:pPr>
        <w:ind w:firstLine="840" w:firstLineChars="30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AF616F"/>
    <w:multiLevelType w:val="singleLevel"/>
    <w:tmpl w:val="77AF616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FmZTlhZWRjYzFiMDI0M2JhZjE2YmNjZGQxNWYxYjMifQ=="/>
  </w:docVars>
  <w:rsids>
    <w:rsidRoot w:val="02517594"/>
    <w:rsid w:val="002630BB"/>
    <w:rsid w:val="005E0AA6"/>
    <w:rsid w:val="005F65CD"/>
    <w:rsid w:val="01822A2B"/>
    <w:rsid w:val="021533E7"/>
    <w:rsid w:val="021A6C4F"/>
    <w:rsid w:val="024F3160"/>
    <w:rsid w:val="02517594"/>
    <w:rsid w:val="03086AA8"/>
    <w:rsid w:val="032F04D8"/>
    <w:rsid w:val="0334789D"/>
    <w:rsid w:val="03AE3AF3"/>
    <w:rsid w:val="04932CE9"/>
    <w:rsid w:val="04E11CA6"/>
    <w:rsid w:val="051200B1"/>
    <w:rsid w:val="05373674"/>
    <w:rsid w:val="068B1EC9"/>
    <w:rsid w:val="06AB431A"/>
    <w:rsid w:val="07612A84"/>
    <w:rsid w:val="083D71F3"/>
    <w:rsid w:val="0A2C7DA5"/>
    <w:rsid w:val="0A557556"/>
    <w:rsid w:val="0AB87005"/>
    <w:rsid w:val="0AFF4C34"/>
    <w:rsid w:val="0B024724"/>
    <w:rsid w:val="0BEA6D06"/>
    <w:rsid w:val="0C344DB1"/>
    <w:rsid w:val="0C48085D"/>
    <w:rsid w:val="0DCA7D3E"/>
    <w:rsid w:val="0EE228A3"/>
    <w:rsid w:val="0F490B74"/>
    <w:rsid w:val="0F8C280E"/>
    <w:rsid w:val="0FA1450C"/>
    <w:rsid w:val="10207B26"/>
    <w:rsid w:val="118E286E"/>
    <w:rsid w:val="120174E4"/>
    <w:rsid w:val="12527D3F"/>
    <w:rsid w:val="131618DF"/>
    <w:rsid w:val="13257202"/>
    <w:rsid w:val="138F056B"/>
    <w:rsid w:val="14926B19"/>
    <w:rsid w:val="14CC6EAC"/>
    <w:rsid w:val="14D40EDF"/>
    <w:rsid w:val="1585667E"/>
    <w:rsid w:val="16730284"/>
    <w:rsid w:val="16970417"/>
    <w:rsid w:val="16A448E1"/>
    <w:rsid w:val="17650515"/>
    <w:rsid w:val="17A74689"/>
    <w:rsid w:val="17FB2C27"/>
    <w:rsid w:val="185D11EC"/>
    <w:rsid w:val="18925339"/>
    <w:rsid w:val="18FB4916"/>
    <w:rsid w:val="1912647A"/>
    <w:rsid w:val="191F46F3"/>
    <w:rsid w:val="19E219A9"/>
    <w:rsid w:val="19EE47F1"/>
    <w:rsid w:val="19F755CF"/>
    <w:rsid w:val="1A345F7C"/>
    <w:rsid w:val="1A4C1518"/>
    <w:rsid w:val="1A5328A6"/>
    <w:rsid w:val="1AC47300"/>
    <w:rsid w:val="1BE20386"/>
    <w:rsid w:val="1BF260EF"/>
    <w:rsid w:val="1CA86C64"/>
    <w:rsid w:val="1CDF0421"/>
    <w:rsid w:val="1D09352B"/>
    <w:rsid w:val="1E5170FD"/>
    <w:rsid w:val="1E731769"/>
    <w:rsid w:val="1F773FE4"/>
    <w:rsid w:val="1FC97167"/>
    <w:rsid w:val="200B777F"/>
    <w:rsid w:val="208539D6"/>
    <w:rsid w:val="20D34741"/>
    <w:rsid w:val="20D65FDF"/>
    <w:rsid w:val="22E20C6B"/>
    <w:rsid w:val="22F73C11"/>
    <w:rsid w:val="235D209F"/>
    <w:rsid w:val="23E40A13"/>
    <w:rsid w:val="246D6C5B"/>
    <w:rsid w:val="24EF141E"/>
    <w:rsid w:val="253432D4"/>
    <w:rsid w:val="25BB67A7"/>
    <w:rsid w:val="25FE400E"/>
    <w:rsid w:val="265D14B3"/>
    <w:rsid w:val="27383550"/>
    <w:rsid w:val="278C564A"/>
    <w:rsid w:val="283006CB"/>
    <w:rsid w:val="28AF7842"/>
    <w:rsid w:val="29086F52"/>
    <w:rsid w:val="29932CBF"/>
    <w:rsid w:val="29EE439A"/>
    <w:rsid w:val="2A861757"/>
    <w:rsid w:val="2AD74E2E"/>
    <w:rsid w:val="2AF552B4"/>
    <w:rsid w:val="2B705F75"/>
    <w:rsid w:val="2B8C79C6"/>
    <w:rsid w:val="2BCC070B"/>
    <w:rsid w:val="2C4B4400"/>
    <w:rsid w:val="2C9F5E1F"/>
    <w:rsid w:val="2D3227EF"/>
    <w:rsid w:val="2D4B38B1"/>
    <w:rsid w:val="2E0404C3"/>
    <w:rsid w:val="2F25085E"/>
    <w:rsid w:val="2F285C58"/>
    <w:rsid w:val="301B756B"/>
    <w:rsid w:val="308F7E72"/>
    <w:rsid w:val="30977539"/>
    <w:rsid w:val="311D7312"/>
    <w:rsid w:val="32B32FBF"/>
    <w:rsid w:val="32BB5035"/>
    <w:rsid w:val="32CC417D"/>
    <w:rsid w:val="32E36D8A"/>
    <w:rsid w:val="342D3D10"/>
    <w:rsid w:val="3490798C"/>
    <w:rsid w:val="34F12F90"/>
    <w:rsid w:val="359F0C3E"/>
    <w:rsid w:val="35C80195"/>
    <w:rsid w:val="36251143"/>
    <w:rsid w:val="370E7E29"/>
    <w:rsid w:val="3732415A"/>
    <w:rsid w:val="38190834"/>
    <w:rsid w:val="38397128"/>
    <w:rsid w:val="395078BE"/>
    <w:rsid w:val="39A44A75"/>
    <w:rsid w:val="39D30EB6"/>
    <w:rsid w:val="39F01A68"/>
    <w:rsid w:val="3A971EE4"/>
    <w:rsid w:val="3B1B6632"/>
    <w:rsid w:val="3BBE32F5"/>
    <w:rsid w:val="3BDB4614"/>
    <w:rsid w:val="3C447E49"/>
    <w:rsid w:val="3CEF25AA"/>
    <w:rsid w:val="3F1B1335"/>
    <w:rsid w:val="3F852C53"/>
    <w:rsid w:val="3F980BD8"/>
    <w:rsid w:val="40896772"/>
    <w:rsid w:val="40E1035D"/>
    <w:rsid w:val="412B15D8"/>
    <w:rsid w:val="41B617E9"/>
    <w:rsid w:val="42114C71"/>
    <w:rsid w:val="424C5CAA"/>
    <w:rsid w:val="44F96555"/>
    <w:rsid w:val="45B47DEE"/>
    <w:rsid w:val="46004DE1"/>
    <w:rsid w:val="46873754"/>
    <w:rsid w:val="46C6602A"/>
    <w:rsid w:val="46C73652"/>
    <w:rsid w:val="4769618C"/>
    <w:rsid w:val="48CE7418"/>
    <w:rsid w:val="491D214E"/>
    <w:rsid w:val="49233762"/>
    <w:rsid w:val="493C0826"/>
    <w:rsid w:val="4A2B43F6"/>
    <w:rsid w:val="4C985CD2"/>
    <w:rsid w:val="4D137AF0"/>
    <w:rsid w:val="4D3D691B"/>
    <w:rsid w:val="4E3E6DEE"/>
    <w:rsid w:val="4E946A0E"/>
    <w:rsid w:val="4F5A7C58"/>
    <w:rsid w:val="4FA22D93"/>
    <w:rsid w:val="5092726F"/>
    <w:rsid w:val="50C07F8E"/>
    <w:rsid w:val="5119144D"/>
    <w:rsid w:val="51976F41"/>
    <w:rsid w:val="5229763D"/>
    <w:rsid w:val="528079D5"/>
    <w:rsid w:val="52F263F9"/>
    <w:rsid w:val="55EB160A"/>
    <w:rsid w:val="568630E0"/>
    <w:rsid w:val="56CB31E9"/>
    <w:rsid w:val="56DE4CCA"/>
    <w:rsid w:val="570566FB"/>
    <w:rsid w:val="58FC1D80"/>
    <w:rsid w:val="593E4146"/>
    <w:rsid w:val="5B04428E"/>
    <w:rsid w:val="5C163158"/>
    <w:rsid w:val="5C1B7108"/>
    <w:rsid w:val="5E1E62F4"/>
    <w:rsid w:val="5E21013D"/>
    <w:rsid w:val="5E2E29DB"/>
    <w:rsid w:val="5E3577AE"/>
    <w:rsid w:val="5E5D0BCB"/>
    <w:rsid w:val="5EC12EA4"/>
    <w:rsid w:val="5F6D4912"/>
    <w:rsid w:val="5FA647F3"/>
    <w:rsid w:val="5FDB6A9A"/>
    <w:rsid w:val="600A4D82"/>
    <w:rsid w:val="602A6080"/>
    <w:rsid w:val="60BA0556"/>
    <w:rsid w:val="61573FF7"/>
    <w:rsid w:val="6315416A"/>
    <w:rsid w:val="6477675E"/>
    <w:rsid w:val="64AA6B34"/>
    <w:rsid w:val="64E23ECB"/>
    <w:rsid w:val="655F1B43"/>
    <w:rsid w:val="65AC7433"/>
    <w:rsid w:val="66214BD4"/>
    <w:rsid w:val="66B75538"/>
    <w:rsid w:val="66F978FF"/>
    <w:rsid w:val="676905E0"/>
    <w:rsid w:val="67B101D9"/>
    <w:rsid w:val="683F57E5"/>
    <w:rsid w:val="68575054"/>
    <w:rsid w:val="69E53734"/>
    <w:rsid w:val="69F20C74"/>
    <w:rsid w:val="6BAA7419"/>
    <w:rsid w:val="6BB42046"/>
    <w:rsid w:val="6C2E004A"/>
    <w:rsid w:val="6C4A1757"/>
    <w:rsid w:val="6D047526"/>
    <w:rsid w:val="6D5820E7"/>
    <w:rsid w:val="6DA560EA"/>
    <w:rsid w:val="6DE2733E"/>
    <w:rsid w:val="6E472A13"/>
    <w:rsid w:val="6EA269E6"/>
    <w:rsid w:val="70812E3F"/>
    <w:rsid w:val="70DC1E23"/>
    <w:rsid w:val="712B4B58"/>
    <w:rsid w:val="71557438"/>
    <w:rsid w:val="71BB5107"/>
    <w:rsid w:val="726B5B0D"/>
    <w:rsid w:val="73534140"/>
    <w:rsid w:val="73552361"/>
    <w:rsid w:val="73C6500C"/>
    <w:rsid w:val="73FC27DC"/>
    <w:rsid w:val="740A73AC"/>
    <w:rsid w:val="745708AE"/>
    <w:rsid w:val="745B39A7"/>
    <w:rsid w:val="746F1200"/>
    <w:rsid w:val="74A72748"/>
    <w:rsid w:val="74E41BEE"/>
    <w:rsid w:val="75703482"/>
    <w:rsid w:val="75A95442"/>
    <w:rsid w:val="764D30CF"/>
    <w:rsid w:val="7709415E"/>
    <w:rsid w:val="772A140E"/>
    <w:rsid w:val="78412EB3"/>
    <w:rsid w:val="78B74F24"/>
    <w:rsid w:val="790A599B"/>
    <w:rsid w:val="79270409"/>
    <w:rsid w:val="79E31A11"/>
    <w:rsid w:val="7A2A1655"/>
    <w:rsid w:val="7A6510DB"/>
    <w:rsid w:val="7AC10A3B"/>
    <w:rsid w:val="7ACA5F91"/>
    <w:rsid w:val="7AF22C30"/>
    <w:rsid w:val="7B4363CD"/>
    <w:rsid w:val="7B8A012F"/>
    <w:rsid w:val="7B8B388D"/>
    <w:rsid w:val="7C3D3992"/>
    <w:rsid w:val="7C977546"/>
    <w:rsid w:val="7CB22AC6"/>
    <w:rsid w:val="7DB14637"/>
    <w:rsid w:val="7DD86068"/>
    <w:rsid w:val="7E1D773D"/>
    <w:rsid w:val="7E2D63B4"/>
    <w:rsid w:val="7F006CF2"/>
    <w:rsid w:val="7F2909FC"/>
    <w:rsid w:val="7FAE0E2E"/>
    <w:rsid w:val="7FFD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1057</Words>
  <Characters>1225</Characters>
  <Lines>0</Lines>
  <Paragraphs>0</Paragraphs>
  <TotalTime>50</TotalTime>
  <ScaleCrop>false</ScaleCrop>
  <LinksUpToDate>false</LinksUpToDate>
  <CharactersWithSpaces>1266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2022-11-30T00:44:00Z</dcterms:created>
  <dc:creator>随心</dc:creator>
  <cp:lastModifiedBy>WPS_1639707488</cp:lastModifiedBy>
  <dcterms:modified xsi:type="dcterms:W3CDTF">2025-04-06T03:29:45Z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D9CF4685542C4250B1B3A30D65E44FB9_13</vt:lpwstr>
  </property>
</Properties>
</file>